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QuickMark_1"/>
    <w:bookmarkStart w:id="1" w:name="_GoBack"/>
    <w:bookmarkEnd w:id="0"/>
    <w:bookmarkEnd w:id="1"/>
    <w:p w:rsidR="00A94C47" w:rsidRDefault="00A94C47" w:rsidP="00A94C47">
      <w:pPr>
        <w:widowControl w:val="0"/>
        <w:ind w:left="6480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</w:rPr>
        <w:t xml:space="preserve">                                               ES-4105</w:t>
      </w:r>
      <w:r>
        <w:rPr>
          <w:rFonts w:ascii="Arial" w:hAnsi="Arial"/>
          <w:b/>
        </w:rPr>
        <w:t xml:space="preserve"> </w:t>
      </w:r>
    </w:p>
    <w:p w:rsidR="00A94C47" w:rsidRDefault="00A94C47" w:rsidP="00A94C47">
      <w:pPr>
        <w:widowControl w:val="0"/>
        <w:ind w:left="6480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</w:t>
      </w:r>
      <w:r>
        <w:rPr>
          <w:rFonts w:ascii="Arial" w:hAnsi="Arial"/>
        </w:rPr>
        <w:t xml:space="preserve">  0</w:t>
      </w:r>
      <w:r w:rsidR="00123FC6">
        <w:rPr>
          <w:rFonts w:ascii="Arial" w:hAnsi="Arial"/>
        </w:rPr>
        <w:t>5</w:t>
      </w:r>
      <w:r>
        <w:rPr>
          <w:rFonts w:ascii="Arial" w:hAnsi="Arial"/>
        </w:rPr>
        <w:t xml:space="preserve">-16 </w:t>
      </w: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center" w:pos="54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COMMUNITY SERVICE PROGRAM AGREEMENT</w:t>
      </w: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 xml:space="preserve">This agreement is made on </w:t>
      </w:r>
      <w:r>
        <w:rPr>
          <w:rFonts w:ascii="Arial" w:hAnsi="Arial"/>
          <w:u w:val="single"/>
        </w:rPr>
        <w:t xml:space="preserve">                              </w:t>
      </w:r>
      <w:r>
        <w:rPr>
          <w:rFonts w:ascii="Arial" w:hAnsi="Arial"/>
        </w:rPr>
        <w:t xml:space="preserve">, 20 </w:t>
      </w:r>
      <w:r>
        <w:rPr>
          <w:rFonts w:ascii="Arial" w:hAnsi="Arial"/>
          <w:u w:val="single"/>
        </w:rPr>
        <w:t xml:space="preserve">      </w:t>
      </w:r>
      <w:r>
        <w:rPr>
          <w:rFonts w:ascii="Arial" w:hAnsi="Arial"/>
        </w:rPr>
        <w:t>, between the Department for Children and Families and   _____</w:t>
      </w:r>
      <w:r>
        <w:rPr>
          <w:rFonts w:ascii="Arial" w:hAnsi="Arial"/>
          <w:u w:val="single"/>
        </w:rPr>
        <w:t xml:space="preserve">                                                                  </w:t>
      </w:r>
      <w:r>
        <w:rPr>
          <w:rFonts w:ascii="Arial" w:hAnsi="Arial"/>
        </w:rPr>
        <w:t xml:space="preserve">  to provide a structured volunteer site for the Community Service component of DCF.</w:t>
      </w:r>
    </w:p>
    <w:p w:rsidR="00A94C47" w:rsidRDefault="00A94C47" w:rsidP="00A94C47">
      <w:pPr>
        <w:widowControl w:val="0"/>
        <w:rPr>
          <w:rFonts w:ascii="Arial" w:hAnsi="Arial"/>
        </w:rPr>
      </w:pPr>
    </w:p>
    <w:p w:rsidR="00A94C47" w:rsidRDefault="00A94C47" w:rsidP="00A94C47">
      <w:pPr>
        <w:widowControl w:val="0"/>
        <w:spacing w:after="100"/>
        <w:rPr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i/>
          <w:u w:val="single"/>
        </w:rPr>
        <w:t xml:space="preserve">Structured volunteerism provides monitored activity for DCF clients.  Participants will gain experience in different types of work and provide a useful community service designed to improve the employability of the client.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ADVANCE \d 5</w:instrText>
      </w:r>
      <w:r>
        <w:rPr>
          <w:rFonts w:ascii="Arial" w:hAnsi="Arial"/>
          <w:sz w:val="22"/>
        </w:rPr>
        <w:fldChar w:fldCharType="end"/>
      </w:r>
    </w:p>
    <w:p w:rsidR="00A94C47" w:rsidRDefault="00A94C47" w:rsidP="00A94C47">
      <w:pPr>
        <w:widowControl w:val="0"/>
        <w:spacing w:after="100"/>
        <w:ind w:firstLine="360"/>
        <w:rPr>
          <w:rFonts w:ascii="Arial" w:hAnsi="Arial"/>
        </w:rPr>
      </w:pPr>
      <w:r>
        <w:rPr>
          <w:rFonts w:ascii="Arial" w:hAnsi="Arial"/>
        </w:rPr>
        <w:t>DCF will: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Approve participant-directed selections or select participants for assignments at community service sites.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i/>
          <w:u w:val="single"/>
        </w:rPr>
        <w:t>Notify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participants and community service sites of the date assignments are to begin, the number of hours to be worked, changes in the assignments and the dates of termination of assignments.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i/>
          <w:u w:val="single"/>
        </w:rPr>
        <w:t>Monitor</w:t>
      </w:r>
      <w:r>
        <w:rPr>
          <w:rFonts w:ascii="Arial" w:hAnsi="Arial"/>
        </w:rPr>
        <w:t xml:space="preserve"> community service site activities periodically including meetings with on-site supervisors. 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u w:val="single"/>
        </w:rPr>
        <w:t>Clarify</w:t>
      </w:r>
      <w:r>
        <w:rPr>
          <w:rFonts w:ascii="Arial" w:hAnsi="Arial"/>
        </w:rPr>
        <w:t xml:space="preserve"> program policies when necessary. </w:t>
      </w:r>
    </w:p>
    <w:p w:rsidR="00A94C47" w:rsidRDefault="00A94C47" w:rsidP="00A94C47">
      <w:pPr>
        <w:pStyle w:val="Level1"/>
        <w:numPr>
          <w:ilvl w:val="0"/>
          <w:numId w:val="1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Be available for staffing if unresolved personnel-type issues arise between participant</w:t>
      </w:r>
    </w:p>
    <w:p w:rsidR="00A94C47" w:rsidRPr="00013C95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i/>
        </w:rPr>
      </w:pPr>
      <w:r w:rsidRPr="00013C95">
        <w:rPr>
          <w:rFonts w:ascii="Arial" w:hAnsi="Arial"/>
          <w:i/>
        </w:rPr>
        <w:tab/>
      </w:r>
      <w:proofErr w:type="gramStart"/>
      <w:r w:rsidRPr="00013C95">
        <w:rPr>
          <w:rFonts w:ascii="Arial" w:hAnsi="Arial"/>
          <w:i/>
          <w:u w:val="single"/>
        </w:rPr>
        <w:t>and</w:t>
      </w:r>
      <w:proofErr w:type="gramEnd"/>
      <w:r w:rsidRPr="00013C95">
        <w:rPr>
          <w:rFonts w:ascii="Arial" w:hAnsi="Arial"/>
          <w:i/>
          <w:u w:val="single"/>
        </w:rPr>
        <w:t xml:space="preserve"> Community Service site.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firstLine="360"/>
        <w:rPr>
          <w:rFonts w:ascii="Arial" w:hAnsi="Arial"/>
        </w:rPr>
      </w:pPr>
      <w:r>
        <w:rPr>
          <w:rFonts w:ascii="Arial" w:hAnsi="Arial"/>
        </w:rPr>
        <w:t>The Public or Non-profit Agency will: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Provide work which will enable participants to learn vocational skills, gain work experiences, and provide a service to the community.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Not displace regular employees or fill vacant permanent positions with participants.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  <w:i/>
          <w:u w:val="single"/>
        </w:rPr>
        <w:t>Accept</w:t>
      </w:r>
      <w:r>
        <w:rPr>
          <w:rFonts w:ascii="Arial" w:hAnsi="Arial"/>
        </w:rPr>
        <w:t xml:space="preserve"> only that number of participants who can be utilized productively.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Provide supervision of participants in accordance with the </w:t>
      </w:r>
      <w:r>
        <w:rPr>
          <w:rFonts w:ascii="Arial" w:hAnsi="Arial"/>
          <w:i/>
          <w:u w:val="single"/>
        </w:rPr>
        <w:t xml:space="preserve">company’s </w:t>
      </w:r>
      <w:r>
        <w:rPr>
          <w:rFonts w:ascii="Arial" w:hAnsi="Arial"/>
        </w:rPr>
        <w:t>established volunteer policies and procedures.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Maintain time sheets verifying the actual time the participant was present and return these to DCF as specified on the report form.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Assure that participants do not participate more than the number of assigned hours as specified by DCF.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Notify the DCF staff immediately of the reasons not to accept a referral when such person is believed to be unsuitable for assignment.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 xml:space="preserve">Provide a written statement if a participant appeals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DCF case decision resulting from volunteer assignment. </w:t>
      </w:r>
    </w:p>
    <w:p w:rsidR="00A94C47" w:rsidRDefault="00A94C47" w:rsidP="00A94C47">
      <w:pPr>
        <w:pStyle w:val="Level1"/>
        <w:numPr>
          <w:ilvl w:val="0"/>
          <w:numId w:val="2"/>
        </w:numPr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Notify DCF staff of any unresolved personnel-type issues with participant that may need to be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addressed</w:t>
      </w:r>
      <w:proofErr w:type="gramEnd"/>
      <w:r>
        <w:rPr>
          <w:rFonts w:ascii="Arial" w:hAnsi="Arial"/>
        </w:rPr>
        <w:t xml:space="preserve"> by DCF staff (i.e. excessive absences, tardiness, hygiene, inappropriate behavior, etc.)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126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ab/>
        <w:t xml:space="preserve">THIS AGREEMENT shall be signed by an official of the volunteer site and the DCF Designated Representative. This agreement may be terminated by either upon thirty (30) </w:t>
      </w:r>
      <w:proofErr w:type="spellStart"/>
      <w:r>
        <w:rPr>
          <w:rFonts w:ascii="Arial" w:hAnsi="Arial"/>
        </w:rPr>
        <w:t>days notice</w:t>
      </w:r>
      <w:proofErr w:type="spellEnd"/>
      <w:r>
        <w:rPr>
          <w:rFonts w:ascii="Arial" w:hAnsi="Arial"/>
        </w:rPr>
        <w:t xml:space="preserve"> in writing to the other party. 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1766"/>
        <w:gridCol w:w="239"/>
        <w:gridCol w:w="3526"/>
        <w:gridCol w:w="1754"/>
      </w:tblGrid>
      <w:tr w:rsidR="00A94C47" w:rsidRPr="00EE7434" w:rsidTr="00C25D82">
        <w:tc>
          <w:tcPr>
            <w:tcW w:w="3588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Signature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Date</w:t>
            </w:r>
          </w:p>
        </w:tc>
        <w:tc>
          <w:tcPr>
            <w:tcW w:w="240" w:type="dxa"/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Signature</w:t>
            </w:r>
          </w:p>
        </w:tc>
        <w:tc>
          <w:tcPr>
            <w:tcW w:w="1788" w:type="dxa"/>
            <w:tcBorders>
              <w:top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Date</w:t>
            </w:r>
          </w:p>
        </w:tc>
      </w:tr>
    </w:tbl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240"/>
        <w:gridCol w:w="5265"/>
      </w:tblGrid>
      <w:tr w:rsidR="00A94C47" w:rsidRPr="00EE7434" w:rsidTr="00C25D82">
        <w:tc>
          <w:tcPr>
            <w:tcW w:w="5388" w:type="dxa"/>
            <w:tcBorders>
              <w:bottom w:val="single" w:sz="8" w:space="0" w:color="000000"/>
            </w:tcBorders>
            <w:vAlign w:val="bottom"/>
          </w:tcPr>
          <w:p w:rsidR="00A94C47" w:rsidRPr="00EE7434" w:rsidRDefault="00A94C47" w:rsidP="00A94C47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DCF</w:t>
            </w:r>
            <w:r w:rsidRPr="00EE74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Designated Representative</w:t>
            </w:r>
          </w:p>
        </w:tc>
        <w:tc>
          <w:tcPr>
            <w:tcW w:w="240" w:type="dxa"/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/>
              <w:rPr>
                <w:rFonts w:ascii="Arial" w:hAnsi="Arial"/>
              </w:rPr>
            </w:pPr>
          </w:p>
        </w:tc>
        <w:tc>
          <w:tcPr>
            <w:tcW w:w="5388" w:type="dxa"/>
            <w:tcBorders>
              <w:bottom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 w:rsidRPr="00EE7434">
              <w:rPr>
                <w:rFonts w:ascii="Arial" w:hAnsi="Arial"/>
              </w:rPr>
              <w:t>Title</w:t>
            </w:r>
          </w:p>
        </w:tc>
      </w:tr>
    </w:tbl>
    <w:p w:rsidR="00A94C47" w:rsidRPr="00740944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5760" w:hanging="5760"/>
        <w:rPr>
          <w:rFonts w:ascii="Arial" w:hAnsi="Arial"/>
        </w:rPr>
      </w:pPr>
      <w:r w:rsidRPr="00740944">
        <w:rPr>
          <w:rFonts w:ascii="Arial" w:hAnsi="Arial"/>
        </w:rPr>
        <w:t xml:space="preserve">                                                                             </w:t>
      </w:r>
      <w:r w:rsidRPr="00740944">
        <w:rPr>
          <w:rFonts w:ascii="Arial" w:hAnsi="Arial"/>
        </w:rPr>
        <w:tab/>
        <w:t xml:space="preserve">                                                                           </w:t>
      </w:r>
    </w:p>
    <w:p w:rsidR="00A94C47" w:rsidRPr="00740944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ind w:left="5760" w:hanging="5760"/>
        <w:rPr>
          <w:rFonts w:ascii="Arial" w:hAnsi="Arial"/>
        </w:rPr>
      </w:pPr>
      <w:r w:rsidRPr="00740944">
        <w:rPr>
          <w:rFonts w:ascii="Arial" w:hAnsi="Arial"/>
        </w:rPr>
        <w:t xml:space="preserve">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4"/>
        <w:gridCol w:w="5256"/>
      </w:tblGrid>
      <w:tr w:rsidR="00A94C47" w:rsidRPr="00EE7434" w:rsidTr="00C25D82">
        <w:tc>
          <w:tcPr>
            <w:tcW w:w="5628" w:type="dxa"/>
            <w:vAlign w:val="bottom"/>
          </w:tcPr>
          <w:p w:rsidR="00A94C47" w:rsidRPr="00A94C47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u w:val="single"/>
              </w:rPr>
            </w:pPr>
            <w:r w:rsidRPr="00A94C47">
              <w:rPr>
                <w:rFonts w:ascii="Arial" w:hAnsi="Arial"/>
                <w:u w:val="single"/>
              </w:rPr>
              <w:t>Department for Children and Families</w:t>
            </w:r>
            <w:r>
              <w:rPr>
                <w:rFonts w:ascii="Arial" w:hAnsi="Arial"/>
                <w:u w:val="single"/>
              </w:rPr>
              <w:t>_________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vAlign w:val="bottom"/>
          </w:tcPr>
          <w:p w:rsidR="00A94C47" w:rsidRPr="00EE7434" w:rsidRDefault="00A94C47" w:rsidP="00C25D82">
            <w:pPr>
              <w:widowControl w:val="0"/>
              <w:tabs>
                <w:tab w:val="left" w:pos="-480"/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</w:tbl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Area Agency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</w:rPr>
      </w:pPr>
    </w:p>
    <w:p w:rsidR="00A94C47" w:rsidRPr="00F151B3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  <w:rPr>
          <w:rFonts w:ascii="Arial" w:hAnsi="Arial"/>
          <w:szCs w:val="24"/>
        </w:rPr>
      </w:pPr>
      <w:r w:rsidRPr="00F151B3">
        <w:rPr>
          <w:rFonts w:ascii="Arial" w:hAnsi="Arial"/>
          <w:szCs w:val="24"/>
        </w:rPr>
        <w:t xml:space="preserve">Distribution: Local </w:t>
      </w:r>
      <w:r>
        <w:rPr>
          <w:rFonts w:ascii="Arial" w:hAnsi="Arial"/>
          <w:szCs w:val="24"/>
        </w:rPr>
        <w:t>DCF</w:t>
      </w:r>
      <w:r w:rsidRPr="00F151B3">
        <w:rPr>
          <w:rFonts w:ascii="Arial" w:hAnsi="Arial"/>
          <w:szCs w:val="24"/>
        </w:rPr>
        <w:t xml:space="preserve"> Office, Community Service Site</w:t>
      </w:r>
    </w:p>
    <w:p w:rsidR="00A94C47" w:rsidRDefault="00A94C47" w:rsidP="00A94C47">
      <w:pPr>
        <w:widowControl w:val="0"/>
        <w:tabs>
          <w:tab w:val="left" w:pos="-48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/>
      </w:pPr>
      <w:r>
        <w:rPr>
          <w:rFonts w:ascii="Arial" w:hAnsi="Arial"/>
          <w:sz w:val="20"/>
        </w:rPr>
        <w:t xml:space="preserve"> </w:t>
      </w:r>
    </w:p>
    <w:p w:rsidR="00E82998" w:rsidRPr="00A94C47" w:rsidRDefault="00E82998" w:rsidP="00A94C47"/>
    <w:sectPr w:rsidR="00E82998" w:rsidRPr="00A94C47">
      <w:pgSz w:w="12240" w:h="15840"/>
      <w:pgMar w:top="547" w:right="720" w:bottom="540" w:left="720" w:header="547" w:footer="5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B64"/>
    <w:multiLevelType w:val="hybridMultilevel"/>
    <w:tmpl w:val="27E8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2CD"/>
    <w:multiLevelType w:val="hybridMultilevel"/>
    <w:tmpl w:val="11F6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7"/>
    <w:rsid w:val="000C57F9"/>
    <w:rsid w:val="00123FC6"/>
    <w:rsid w:val="00A83536"/>
    <w:rsid w:val="00A94C47"/>
    <w:rsid w:val="00E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F253-BEDF-47A1-878B-C28A0D96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94C4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</dc:creator>
  <cp:keywords/>
  <dc:description/>
  <cp:lastModifiedBy>Allen Mossman</cp:lastModifiedBy>
  <cp:revision>3</cp:revision>
  <cp:lastPrinted>2016-04-29T18:45:00Z</cp:lastPrinted>
  <dcterms:created xsi:type="dcterms:W3CDTF">2016-04-05T14:08:00Z</dcterms:created>
  <dcterms:modified xsi:type="dcterms:W3CDTF">2016-04-29T18:48:00Z</dcterms:modified>
</cp:coreProperties>
</file>